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D94C" w14:textId="3DF0AA22" w:rsidR="00B76EDE" w:rsidRDefault="00000000">
      <w:pPr>
        <w:pStyle w:val="Title"/>
        <w:jc w:val="center"/>
      </w:pPr>
      <w:r>
        <w:t xml:space="preserve">Suzuki Violin </w:t>
      </w:r>
      <w:r w:rsidR="00F9230D">
        <w:t xml:space="preserve">School </w:t>
      </w:r>
      <w:r>
        <w:t xml:space="preserve">Course Series </w:t>
      </w:r>
    </w:p>
    <w:p w14:paraId="138A08A3" w14:textId="77777777" w:rsidR="00B76EDE" w:rsidRDefault="00000000">
      <w:pPr>
        <w:jc w:val="center"/>
      </w:pPr>
      <w:r>
        <w:rPr>
          <w:b/>
          <w:sz w:val="24"/>
        </w:rPr>
        <w:t>Professor Sherman Zhang Violin Academy | Website &amp; YouTube Course Introduction</w:t>
      </w:r>
    </w:p>
    <w:p w14:paraId="317A0864" w14:textId="22031656" w:rsidR="00B76EDE" w:rsidRDefault="00000000">
      <w:pPr>
        <w:jc w:val="center"/>
      </w:pPr>
      <w:r>
        <w:rPr>
          <w:i/>
        </w:rPr>
        <w:t xml:space="preserve">notes, lesson introduction, and video description </w:t>
      </w:r>
    </w:p>
    <w:p w14:paraId="31A0C07E" w14:textId="77777777" w:rsidR="00B76EDE" w:rsidRDefault="00000000">
      <w:pPr>
        <w:pStyle w:val="Heading1"/>
      </w:pPr>
      <w:r>
        <w:t>1. Website / YouTube Main Introduction</w:t>
      </w:r>
    </w:p>
    <w:p w14:paraId="7F056548" w14:textId="77777777" w:rsidR="00B76EDE" w:rsidRDefault="00000000">
      <w:pPr>
        <w:spacing w:after="120"/>
      </w:pPr>
      <w:r>
        <w:t>Welcome to the Japanese Suzuki Violin Course Series with Professor Sherman Zhang. This course is designed for beginning violin students, young learners, parents, and adult beginners who want a clear, structured, bilingual path into violin study.</w:t>
      </w:r>
    </w:p>
    <w:p w14:paraId="0D0B6E40" w14:textId="77777777" w:rsidR="00B76EDE" w:rsidRDefault="00000000">
      <w:pPr>
        <w:spacing w:after="120"/>
      </w:pPr>
      <w:r>
        <w:t>The course introduces the Suzuki-style violin learning tradition with English and Chinese explanations. Students will learn violin posture, bow hold, left-hand position, rhythm, listening habits, basic music reading, and step-by-step performance skills through short, practical video lessons.</w:t>
      </w:r>
    </w:p>
    <w:p w14:paraId="0A9140BB" w14:textId="77777777" w:rsidR="00B76EDE" w:rsidRDefault="00000000">
      <w:pPr>
        <w:spacing w:after="120"/>
      </w:pPr>
      <w:r>
        <w:t>Professor Zhang combines classical violin training, orchestra experience, university teaching experience, and bilingual English-Chinese instruction. The course is especially helpful for students who want to improve both violin skills and music-related English listening and speaking ability.</w:t>
      </w:r>
    </w:p>
    <w:tbl>
      <w:tblPr>
        <w:tblW w:w="0" w:type="auto"/>
        <w:jc w:val="center"/>
        <w:tblLook w:val="04A0" w:firstRow="1" w:lastRow="0" w:firstColumn="1" w:lastColumn="0" w:noHBand="0" w:noVBand="1"/>
      </w:tblPr>
      <w:tblGrid>
        <w:gridCol w:w="10080"/>
      </w:tblGrid>
      <w:tr w:rsidR="00B76EDE" w14:paraId="4B6FB0EA" w14:textId="77777777">
        <w:trPr>
          <w:jc w:val="center"/>
        </w:trPr>
        <w:tc>
          <w:tcPr>
            <w:tcW w:w="10080" w:type="dxa"/>
            <w:shd w:val="clear" w:color="auto" w:fill="EAF2F8"/>
          </w:tcPr>
          <w:p w14:paraId="016CF13F" w14:textId="77777777" w:rsidR="00B76EDE" w:rsidRDefault="00000000">
            <w:r>
              <w:rPr>
                <w:b/>
              </w:rPr>
              <w:t>Course Motto: Learn violin step by step. Listen, imitate, repeat, understand, and enjoy music.</w:t>
            </w:r>
          </w:p>
        </w:tc>
      </w:tr>
    </w:tbl>
    <w:p w14:paraId="16E2CF3D" w14:textId="77777777" w:rsidR="00B76EDE" w:rsidRDefault="00000000">
      <w:pPr>
        <w:pStyle w:val="Heading1"/>
      </w:pPr>
      <w:r>
        <w:t>2. Instructor Background</w:t>
      </w:r>
    </w:p>
    <w:p w14:paraId="16350804" w14:textId="77777777" w:rsidR="00B76EDE" w:rsidRDefault="00000000">
      <w:pPr>
        <w:pStyle w:val="ListBullet"/>
        <w:spacing w:after="40"/>
      </w:pPr>
      <w:r>
        <w:t>Professor at California State University in the United States</w:t>
      </w:r>
    </w:p>
    <w:p w14:paraId="0B81456B" w14:textId="77777777" w:rsidR="00B76EDE" w:rsidRDefault="00000000">
      <w:pPr>
        <w:pStyle w:val="ListBullet"/>
        <w:spacing w:after="40"/>
      </w:pPr>
      <w:r>
        <w:t>Violin major training at Chengdu Wenjiang Wuqi Arts School, Sichuan, China</w:t>
      </w:r>
    </w:p>
    <w:p w14:paraId="7950C3AE" w14:textId="77777777" w:rsidR="00B76EDE" w:rsidRDefault="00000000">
      <w:pPr>
        <w:pStyle w:val="ListBullet"/>
        <w:spacing w:after="40"/>
      </w:pPr>
      <w:r>
        <w:t>Violinist with Sinclair Lake Symphony Orchestra, Michigan, United States</w:t>
      </w:r>
    </w:p>
    <w:p w14:paraId="2A6FD1B0" w14:textId="77777777" w:rsidR="00B76EDE" w:rsidRDefault="00000000">
      <w:pPr>
        <w:pStyle w:val="ListBullet"/>
        <w:spacing w:after="40"/>
      </w:pPr>
      <w:r>
        <w:t>Violinist with Saratoga Symphony Orchestra, Silicon Valley, California</w:t>
      </w:r>
    </w:p>
    <w:p w14:paraId="1ECC20EF" w14:textId="77777777" w:rsidR="00B76EDE" w:rsidRDefault="00000000">
      <w:pPr>
        <w:pStyle w:val="ListBullet"/>
        <w:spacing w:after="40"/>
      </w:pPr>
      <w:r>
        <w:t>MBA in Computer Information Management from Michigan State University</w:t>
      </w:r>
    </w:p>
    <w:p w14:paraId="18183C0E" w14:textId="77777777" w:rsidR="00B76EDE" w:rsidRDefault="00000000">
      <w:pPr>
        <w:pStyle w:val="ListBullet"/>
        <w:spacing w:after="40"/>
      </w:pPr>
      <w:r>
        <w:t>Violinist with Toronto Chinese Orchestra / Toronto Chinese community orchestra experience</w:t>
      </w:r>
    </w:p>
    <w:p w14:paraId="74C4A6A5" w14:textId="77777777" w:rsidR="00B76EDE" w:rsidRDefault="00000000">
      <w:pPr>
        <w:spacing w:after="120"/>
      </w:pPr>
      <w:r>
        <w:t>Professor Zhang brings together music, technology, education, and bilingual communication. His teaching style emphasizes patience, repetition, body awareness, correct technique, and practical musical expression.</w:t>
      </w:r>
    </w:p>
    <w:p w14:paraId="373A05AC" w14:textId="77777777" w:rsidR="00B76EDE" w:rsidRDefault="00000000">
      <w:pPr>
        <w:pStyle w:val="Heading1"/>
      </w:pPr>
      <w:r>
        <w:t>3. Course Philosophy</w:t>
      </w:r>
    </w:p>
    <w:p w14:paraId="47F86988" w14:textId="77777777" w:rsidR="00B76EDE" w:rsidRDefault="00000000">
      <w:pPr>
        <w:spacing w:after="120"/>
      </w:pPr>
      <w:r>
        <w:t>The Suzuki violin learning tradition became widely known in Japan in the 20th century and later spread to many countries. Its central idea is that music can be learned in a natural way, similar to language learning: students listen first, imitate carefully, repeat often, and develop confidence gradually.</w:t>
      </w:r>
    </w:p>
    <w:p w14:paraId="1FF55C47" w14:textId="77777777" w:rsidR="00B76EDE" w:rsidRDefault="00000000">
      <w:pPr>
        <w:spacing w:after="120"/>
      </w:pPr>
      <w:r>
        <w:t>This course follows a continuous and systematic learning path from the first beginner level toward higher violin levels. The first stage begins with Suzuki Book 1 style beginner repertoire and gradually moves from simple rhythms and open-string exercises to complete short pieces.</w:t>
      </w:r>
    </w:p>
    <w:p w14:paraId="22E1C96A" w14:textId="77777777" w:rsidR="00B76EDE" w:rsidRDefault="00000000">
      <w:pPr>
        <w:spacing w:after="120"/>
      </w:pPr>
      <w:r>
        <w:t>Each piece becomes one course unit. Depending on the length and technical difficulty of the piece, one unit may be divided into one, two, or three video lessons. Each lesson is about 20 to 30 minutes.</w:t>
      </w:r>
    </w:p>
    <w:p w14:paraId="4AF8B522" w14:textId="77777777" w:rsidR="00B76EDE" w:rsidRDefault="00000000">
      <w:pPr>
        <w:pStyle w:val="Heading1"/>
      </w:pPr>
      <w:r>
        <w:lastRenderedPageBreak/>
        <w:t>4. Why Children Should Learn Violin and Music</w:t>
      </w:r>
    </w:p>
    <w:p w14:paraId="4249BA16" w14:textId="77777777" w:rsidR="00B76EDE" w:rsidRDefault="00000000">
      <w:pPr>
        <w:pStyle w:val="ListBullet"/>
        <w:spacing w:after="40"/>
      </w:pPr>
      <w:r>
        <w:t>Music training helps develop concentration, listening ability, discipline, memory, and emotional intelligence.</w:t>
      </w:r>
    </w:p>
    <w:p w14:paraId="2174A494" w14:textId="77777777" w:rsidR="00B76EDE" w:rsidRDefault="00000000">
      <w:pPr>
        <w:pStyle w:val="ListBullet"/>
        <w:spacing w:after="40"/>
      </w:pPr>
      <w:r>
        <w:t>Violin study builds coordination between the brain, ears, eyes, hands, arms, shoulders, and body posture.</w:t>
      </w:r>
    </w:p>
    <w:p w14:paraId="12DA794A" w14:textId="77777777" w:rsidR="00B76EDE" w:rsidRDefault="00000000">
      <w:pPr>
        <w:pStyle w:val="ListBullet"/>
        <w:spacing w:after="40"/>
      </w:pPr>
      <w:r>
        <w:t>Learning classical music gives children a lifelong artistic language and a more refined cultural experience.</w:t>
      </w:r>
    </w:p>
    <w:p w14:paraId="626BD636" w14:textId="77777777" w:rsidR="00B76EDE" w:rsidRDefault="00000000">
      <w:pPr>
        <w:pStyle w:val="ListBullet"/>
        <w:spacing w:after="40"/>
      </w:pPr>
      <w:r>
        <w:t>Music performance can improve confidence, communication, teamwork, and social connection.</w:t>
      </w:r>
    </w:p>
    <w:p w14:paraId="5E05B6A6" w14:textId="77777777" w:rsidR="00B76EDE" w:rsidRDefault="00000000">
      <w:pPr>
        <w:pStyle w:val="ListBullet"/>
        <w:spacing w:after="40"/>
      </w:pPr>
      <w:r>
        <w:t>Long-term music study may support academic growth, personal character, and future professional confidence.</w:t>
      </w:r>
    </w:p>
    <w:p w14:paraId="1C3CE0C3" w14:textId="77777777" w:rsidR="00B76EDE" w:rsidRDefault="00000000">
      <w:pPr>
        <w:pStyle w:val="Heading1"/>
      </w:pPr>
      <w:r>
        <w:t>5. Fast Track Learning Plan</w:t>
      </w:r>
    </w:p>
    <w:p w14:paraId="6687663D" w14:textId="77777777" w:rsidR="00B76EDE" w:rsidRDefault="00000000">
      <w:pPr>
        <w:spacing w:after="120"/>
      </w:pPr>
      <w:r>
        <w:t>For students who want to reach a basic first-level violin foundation quickly, this course provides a fast-track method. The fastest learners may complete the first-level foundation in about three months. A moderate learning speed may take about six months. A regular beginner pace may complete the first level within one year.</w:t>
      </w:r>
    </w:p>
    <w:p w14:paraId="736A2459" w14:textId="77777777" w:rsidR="00B76EDE" w:rsidRDefault="00000000">
      <w:pPr>
        <w:spacing w:after="120"/>
      </w:pPr>
      <w:r>
        <w:t>This plan is especially useful for students with no previous violin experience. The method is based on small steps, repeated practice, clear demonstration, bilingual explanation, and steady review.</w:t>
      </w:r>
    </w:p>
    <w:p w14:paraId="4A0163A4" w14:textId="77777777" w:rsidR="00B76EDE" w:rsidRDefault="00000000">
      <w:pPr>
        <w:pStyle w:val="Heading1"/>
      </w:pPr>
      <w:r>
        <w:t>6. Special Feature: Violin + English Listening Training</w:t>
      </w:r>
    </w:p>
    <w:p w14:paraId="3258676A" w14:textId="77777777" w:rsidR="00B76EDE" w:rsidRDefault="00000000">
      <w:pPr>
        <w:spacing w:after="120"/>
      </w:pPr>
      <w:r>
        <w:t>One important feature of Professor Zhang’s course is bilingual instruction. Students learn violin technique and music vocabulary in both Chinese and English. This includes the names of violin parts, body movements, bowing directions, fingers, wrist, forearm, upper arm, shoulder, posture, rhythm, and musical expression.</w:t>
      </w:r>
    </w:p>
    <w:p w14:paraId="04842960" w14:textId="77777777" w:rsidR="00B76EDE" w:rsidRDefault="00000000">
      <w:pPr>
        <w:spacing w:after="120"/>
      </w:pPr>
      <w:r>
        <w:t>In this way, students gain two benefits at the same time: they learn violin performance and improve English listening ability through real music instruction. This is a unique feature of the course and is especially helpful for Chinese-speaking students who want to study Western classical music in English.</w:t>
      </w:r>
    </w:p>
    <w:p w14:paraId="5D33EF83" w14:textId="77777777" w:rsidR="00B76EDE" w:rsidRDefault="00000000">
      <w:pPr>
        <w:pStyle w:val="Heading1"/>
      </w:pPr>
      <w:r>
        <w:t>7. Course Format</w:t>
      </w:r>
    </w:p>
    <w:p w14:paraId="2C7851CD" w14:textId="77777777" w:rsidR="00B76EDE" w:rsidRDefault="00000000">
      <w:pPr>
        <w:pStyle w:val="ListBullet"/>
        <w:spacing w:after="40"/>
      </w:pPr>
      <w:r>
        <w:t>Each lesson: about 20 to 30 minutes</w:t>
      </w:r>
    </w:p>
    <w:p w14:paraId="1EE6FDD1" w14:textId="77777777" w:rsidR="00B76EDE" w:rsidRDefault="00000000">
      <w:pPr>
        <w:pStyle w:val="ListBullet"/>
        <w:spacing w:after="40"/>
      </w:pPr>
      <w:r>
        <w:t>Each lesson includes explanation, demonstration, guided practice, and review</w:t>
      </w:r>
    </w:p>
    <w:p w14:paraId="1EA3F453" w14:textId="77777777" w:rsidR="00B76EDE" w:rsidRDefault="00000000">
      <w:pPr>
        <w:pStyle w:val="ListBullet"/>
        <w:spacing w:after="40"/>
      </w:pPr>
      <w:r>
        <w:t>Chinese explanation first, English terminology throughout, and bilingual practice at the end</w:t>
      </w:r>
    </w:p>
    <w:p w14:paraId="12E0CCE0" w14:textId="77777777" w:rsidR="00B76EDE" w:rsidRDefault="00000000">
      <w:pPr>
        <w:pStyle w:val="ListBullet"/>
        <w:spacing w:after="40"/>
      </w:pPr>
      <w:r>
        <w:t>Video lessons can be published on YouTube, the course website, or a private learning platform</w:t>
      </w:r>
    </w:p>
    <w:p w14:paraId="5520741B" w14:textId="77777777" w:rsidR="00B76EDE" w:rsidRDefault="00000000">
      <w:pPr>
        <w:pStyle w:val="ListBullet"/>
        <w:spacing w:after="40"/>
      </w:pPr>
      <w:r>
        <w:t>Students receive practical assignments after each lesson</w:t>
      </w:r>
    </w:p>
    <w:p w14:paraId="59131BA1" w14:textId="4A91F23A" w:rsidR="00B76EDE" w:rsidRDefault="00000000">
      <w:pPr>
        <w:pStyle w:val="Heading1"/>
      </w:pPr>
      <w:r>
        <w:t xml:space="preserve">8. Lesson-by-Lesson Introduction: </w:t>
      </w:r>
      <w:r w:rsidR="00667928">
        <w:t xml:space="preserve">Book One, twinkle twinkle  little Satr,  </w:t>
      </w:r>
      <w:r>
        <w:t>First Five Lessons</w:t>
      </w:r>
    </w:p>
    <w:p w14:paraId="4D17D7F0" w14:textId="77777777" w:rsidR="00B76EDE" w:rsidRDefault="00000000">
      <w:pPr>
        <w:pStyle w:val="Heading2"/>
      </w:pPr>
      <w:r>
        <w:t>Lesson 1: Course Introduction, Posture, Violin Hold, and Bow Hold</w:t>
      </w:r>
    </w:p>
    <w:p w14:paraId="26C3F3F9" w14:textId="77777777" w:rsidR="00B76EDE" w:rsidRDefault="00000000">
      <w:pPr>
        <w:spacing w:after="120"/>
      </w:pPr>
      <w:r>
        <w:t>In Lesson 1, students are introduced to the full course structure and the basic learning method. Professor Zhang explains how beginners should stand, sit, hold the violin, and prepare the right hand for the bow. Students learn important English words such as right hand, left hand, finger, wrist, forearm, upper arm, shoulder, bow, violin, chin rest, shoulder rest, bridge, strings, and fingerboard. The lesson also includes simple violin care and maintenance tips.</w:t>
      </w:r>
    </w:p>
    <w:p w14:paraId="46734C82" w14:textId="77777777" w:rsidR="00B76EDE" w:rsidRDefault="00000000">
      <w:pPr>
        <w:pStyle w:val="Heading2"/>
      </w:pPr>
      <w:r>
        <w:t>Lesson 2: Music Reading, Rhythm, and Open-String Practice</w:t>
      </w:r>
    </w:p>
    <w:p w14:paraId="504AE1C8" w14:textId="77777777" w:rsidR="00B76EDE" w:rsidRDefault="00000000">
      <w:pPr>
        <w:spacing w:after="120"/>
      </w:pPr>
      <w:r>
        <w:t>Lesson 2 introduces basic music reading and rhythm practice. Students learn how to count beats and clap rhythms before playing them on open strings. The teacher explains rhythm patterns in English and Chinese, using child-friendly rhythm words such as “Monkey monkey,” “Birdie birdie,” and “Mississippi Hot Dog.” Students practice open-string bowing to build sound, balance, and steady rhythm.</w:t>
      </w:r>
    </w:p>
    <w:p w14:paraId="63C4853A" w14:textId="77777777" w:rsidR="00B76EDE" w:rsidRDefault="00000000">
      <w:pPr>
        <w:pStyle w:val="Heading2"/>
      </w:pPr>
      <w:r>
        <w:t>Lesson 3: Review of Lessons 1 and 2 with Four Practice Methods</w:t>
      </w:r>
    </w:p>
    <w:p w14:paraId="0537FE88" w14:textId="77777777" w:rsidR="00B76EDE" w:rsidRDefault="00000000">
      <w:pPr>
        <w:spacing w:after="120"/>
      </w:pPr>
      <w:r>
        <w:t>Lesson 3 reviews posture, violin hold, bow hold, rhythm words, and open-string bowing. Students practice four basic methods, each for about three minutes. The teacher demonstrates each exercise, explains it in English and Chinese, and then practices together with students. The goal is to strengthen posture, rhythm, bow control, and listening habits.</w:t>
      </w:r>
    </w:p>
    <w:p w14:paraId="502C4F91" w14:textId="77777777" w:rsidR="00B76EDE" w:rsidRDefault="00000000">
      <w:pPr>
        <w:pStyle w:val="Heading2"/>
      </w:pPr>
      <w:r>
        <w:t>Lesson 4: Twinkle Rhythm Patterns - Guided Practice</w:t>
      </w:r>
    </w:p>
    <w:p w14:paraId="4EF5554D" w14:textId="77777777" w:rsidR="00B76EDE" w:rsidRDefault="00000000">
      <w:pPr>
        <w:spacing w:after="120"/>
      </w:pPr>
      <w:r>
        <w:t>Lesson 4 focuses on the first set of Twinkle rhythm patterns. Students learn how to play the rhythm patterns on open strings first, then gradually apply them to the Twinkle melody. The teacher explains bow direction, steady tempo, small bow movement, relaxed right hand, and clear rhythm pronunciation in English and Chinese.</w:t>
      </w:r>
    </w:p>
    <w:p w14:paraId="34D64CD4" w14:textId="77777777" w:rsidR="00B76EDE" w:rsidRDefault="00000000">
      <w:pPr>
        <w:pStyle w:val="Heading2"/>
      </w:pPr>
      <w:r>
        <w:t>Lesson 5: Twinkle, Twinkle, Little Star - Variations and Theme</w:t>
      </w:r>
    </w:p>
    <w:p w14:paraId="1C4E4366" w14:textId="77777777" w:rsidR="00B76EDE" w:rsidRDefault="00000000">
      <w:pPr>
        <w:spacing w:after="120"/>
      </w:pPr>
      <w:r>
        <w:t>Lesson 5 introduces the complete Twinkle, Twinkle, Little Star variations and the theme. Students learn how to connect rhythm, left-hand fingers, open strings, bow control, and listening. The teacher explains how to practice slowly, repeat correctly, and gradually play with confidence. This lesson becomes the first major performance milestone for beginner violin students.</w:t>
      </w:r>
    </w:p>
    <w:p w14:paraId="017C667E" w14:textId="77777777" w:rsidR="00B76EDE" w:rsidRDefault="00000000">
      <w:pPr>
        <w:pStyle w:val="Heading1"/>
      </w:pPr>
      <w:r>
        <w:t>9. Sample Rhythm Words for Beginner Practice</w:t>
      </w:r>
    </w:p>
    <w:tbl>
      <w:tblPr>
        <w:tblStyle w:val="TableGrid"/>
        <w:tblW w:w="0" w:type="auto"/>
        <w:jc w:val="center"/>
        <w:tblLook w:val="04A0" w:firstRow="1" w:lastRow="0" w:firstColumn="1" w:lastColumn="0" w:noHBand="0" w:noVBand="1"/>
      </w:tblPr>
      <w:tblGrid>
        <w:gridCol w:w="3357"/>
        <w:gridCol w:w="3357"/>
        <w:gridCol w:w="3356"/>
      </w:tblGrid>
      <w:tr w:rsidR="00B76EDE" w14:paraId="601E4D45" w14:textId="77777777">
        <w:trPr>
          <w:jc w:val="center"/>
        </w:trPr>
        <w:tc>
          <w:tcPr>
            <w:tcW w:w="3360" w:type="dxa"/>
            <w:shd w:val="clear" w:color="auto" w:fill="D9EAF7"/>
          </w:tcPr>
          <w:p w14:paraId="1C74995C" w14:textId="3369B371" w:rsidR="00B76EDE" w:rsidRDefault="00000000">
            <w:r>
              <w:t>Rhythm / Concept</w:t>
            </w:r>
            <w:r w:rsidR="00BA2570">
              <w:t xml:space="preserve"> and Music note</w:t>
            </w:r>
          </w:p>
        </w:tc>
        <w:tc>
          <w:tcPr>
            <w:tcW w:w="3360" w:type="dxa"/>
            <w:shd w:val="clear" w:color="auto" w:fill="D9EAF7"/>
          </w:tcPr>
          <w:p w14:paraId="402C30FF" w14:textId="77777777" w:rsidR="00B76EDE" w:rsidRDefault="00000000">
            <w:r>
              <w:t>English Practice Words</w:t>
            </w:r>
          </w:p>
        </w:tc>
        <w:tc>
          <w:tcPr>
            <w:tcW w:w="3360" w:type="dxa"/>
            <w:shd w:val="clear" w:color="auto" w:fill="D9EAF7"/>
          </w:tcPr>
          <w:p w14:paraId="7A606C0E" w14:textId="77777777" w:rsidR="00B76EDE" w:rsidRDefault="00000000">
            <w:r>
              <w:t>Teaching Purpose</w:t>
            </w:r>
          </w:p>
        </w:tc>
      </w:tr>
      <w:tr w:rsidR="00B76EDE" w14:paraId="466EB1A1" w14:textId="77777777">
        <w:trPr>
          <w:jc w:val="center"/>
        </w:trPr>
        <w:tc>
          <w:tcPr>
            <w:tcW w:w="3360" w:type="dxa"/>
          </w:tcPr>
          <w:p w14:paraId="05873765" w14:textId="77777777" w:rsidR="00B76EDE" w:rsidRDefault="00000000">
            <w:r>
              <w:t>2 beats / simple rhythm</w:t>
            </w:r>
          </w:p>
        </w:tc>
        <w:tc>
          <w:tcPr>
            <w:tcW w:w="3360" w:type="dxa"/>
          </w:tcPr>
          <w:p w14:paraId="2F64E3AD" w14:textId="77777777" w:rsidR="00B76EDE" w:rsidRDefault="00000000">
            <w:r>
              <w:t>Monkey monkey</w:t>
            </w:r>
          </w:p>
        </w:tc>
        <w:tc>
          <w:tcPr>
            <w:tcW w:w="3360" w:type="dxa"/>
          </w:tcPr>
          <w:p w14:paraId="4C7F3059" w14:textId="77777777" w:rsidR="00B76EDE" w:rsidRDefault="00000000">
            <w:r>
              <w:t>Build steady short bow strokes</w:t>
            </w:r>
          </w:p>
        </w:tc>
      </w:tr>
      <w:tr w:rsidR="00B76EDE" w14:paraId="66FACB98" w14:textId="77777777">
        <w:trPr>
          <w:jc w:val="center"/>
        </w:trPr>
        <w:tc>
          <w:tcPr>
            <w:tcW w:w="3360" w:type="dxa"/>
          </w:tcPr>
          <w:p w14:paraId="1FA14B87" w14:textId="77777777" w:rsidR="00B76EDE" w:rsidRDefault="00000000">
            <w:r>
              <w:t>2/4 pattern</w:t>
            </w:r>
          </w:p>
        </w:tc>
        <w:tc>
          <w:tcPr>
            <w:tcW w:w="3360" w:type="dxa"/>
          </w:tcPr>
          <w:p w14:paraId="09DB2BF3" w14:textId="77777777" w:rsidR="00B76EDE" w:rsidRDefault="00000000">
            <w:r>
              <w:t>Monkey monkey / Birdie birdie</w:t>
            </w:r>
          </w:p>
        </w:tc>
        <w:tc>
          <w:tcPr>
            <w:tcW w:w="3360" w:type="dxa"/>
          </w:tcPr>
          <w:p w14:paraId="3831BBB4" w14:textId="2BED2875" w:rsidR="00B76EDE" w:rsidRDefault="00667928">
            <w:r>
              <w:t>Learning counting and bow grouping</w:t>
            </w:r>
          </w:p>
        </w:tc>
      </w:tr>
      <w:tr w:rsidR="00B76EDE" w14:paraId="409BC6FE" w14:textId="77777777">
        <w:trPr>
          <w:jc w:val="center"/>
        </w:trPr>
        <w:tc>
          <w:tcPr>
            <w:tcW w:w="3360" w:type="dxa"/>
          </w:tcPr>
          <w:p w14:paraId="3E6172F1" w14:textId="77777777" w:rsidR="00B76EDE" w:rsidRDefault="00000000">
            <w:r>
              <w:t>Syncopated feeling</w:t>
            </w:r>
          </w:p>
        </w:tc>
        <w:tc>
          <w:tcPr>
            <w:tcW w:w="3360" w:type="dxa"/>
          </w:tcPr>
          <w:p w14:paraId="3B835088" w14:textId="77777777" w:rsidR="00B76EDE" w:rsidRDefault="00000000">
            <w:r>
              <w:t>Run, Flicka, Run</w:t>
            </w:r>
          </w:p>
        </w:tc>
        <w:tc>
          <w:tcPr>
            <w:tcW w:w="3360" w:type="dxa"/>
          </w:tcPr>
          <w:p w14:paraId="37B54819" w14:textId="77777777" w:rsidR="00B76EDE" w:rsidRDefault="00000000">
            <w:r>
              <w:t>Feel uneven rhythm and accent</w:t>
            </w:r>
          </w:p>
        </w:tc>
      </w:tr>
      <w:tr w:rsidR="00B76EDE" w14:paraId="567FE855" w14:textId="77777777">
        <w:trPr>
          <w:jc w:val="center"/>
        </w:trPr>
        <w:tc>
          <w:tcPr>
            <w:tcW w:w="3360" w:type="dxa"/>
          </w:tcPr>
          <w:p w14:paraId="332DC4EF" w14:textId="77777777" w:rsidR="00B76EDE" w:rsidRDefault="00000000">
            <w:r>
              <w:t>Sixteenth + eighth rhythm</w:t>
            </w:r>
          </w:p>
        </w:tc>
        <w:tc>
          <w:tcPr>
            <w:tcW w:w="3360" w:type="dxa"/>
          </w:tcPr>
          <w:p w14:paraId="7DE8C350" w14:textId="77777777" w:rsidR="00B76EDE" w:rsidRDefault="00000000">
            <w:r>
              <w:t>Mississippi Hot Dog</w:t>
            </w:r>
          </w:p>
        </w:tc>
        <w:tc>
          <w:tcPr>
            <w:tcW w:w="3360" w:type="dxa"/>
          </w:tcPr>
          <w:p w14:paraId="6599C0A2" w14:textId="77777777" w:rsidR="00B76EDE" w:rsidRDefault="00000000">
            <w:r>
              <w:t>Prepare the Twinkle variation rhythm</w:t>
            </w:r>
          </w:p>
        </w:tc>
      </w:tr>
      <w:tr w:rsidR="00B76EDE" w14:paraId="5CD7C5D6" w14:textId="77777777">
        <w:trPr>
          <w:jc w:val="center"/>
        </w:trPr>
        <w:tc>
          <w:tcPr>
            <w:tcW w:w="3360" w:type="dxa"/>
          </w:tcPr>
          <w:p w14:paraId="0400EAC9" w14:textId="77777777" w:rsidR="00B76EDE" w:rsidRDefault="00000000">
            <w:r>
              <w:t>Continuous sixteenth notes</w:t>
            </w:r>
          </w:p>
        </w:tc>
        <w:tc>
          <w:tcPr>
            <w:tcW w:w="3360" w:type="dxa"/>
          </w:tcPr>
          <w:p w14:paraId="323BD5B2" w14:textId="77777777" w:rsidR="00B76EDE" w:rsidRDefault="00000000">
            <w:r>
              <w:t>Mississippi, Mississippi</w:t>
            </w:r>
          </w:p>
        </w:tc>
        <w:tc>
          <w:tcPr>
            <w:tcW w:w="3360" w:type="dxa"/>
          </w:tcPr>
          <w:p w14:paraId="3C81DBBD" w14:textId="77777777" w:rsidR="00B76EDE" w:rsidRDefault="00000000">
            <w:r>
              <w:t>Improve speed, control, and repeated bow motion</w:t>
            </w:r>
          </w:p>
        </w:tc>
      </w:tr>
    </w:tbl>
    <w:p w14:paraId="5CCD9D53" w14:textId="06642F77" w:rsidR="00B76EDE" w:rsidRDefault="00000000">
      <w:pPr>
        <w:pStyle w:val="Heading1"/>
      </w:pPr>
      <w:r>
        <w:t xml:space="preserve">10. Lessons </w:t>
      </w:r>
      <w:r w:rsidR="00C858B0">
        <w:t xml:space="preserve">1-5, </w:t>
      </w:r>
      <w:r>
        <w:t>6 to 30: Continuing Book 1 Level Course</w:t>
      </w:r>
    </w:p>
    <w:p w14:paraId="57195949" w14:textId="77777777" w:rsidR="00B76EDE" w:rsidRDefault="00000000">
      <w:pPr>
        <w:spacing w:after="120"/>
      </w:pPr>
      <w:r>
        <w:t>After the first five lessons, the course continues from Lesson 6 through Lesson 30. Each lesson focuses on one short piece or one technical topic. Some pieces may require two or three videos, depending on length and difficulty. The full first-level course may require about 40 to 50 recorded video segments.</w:t>
      </w:r>
    </w:p>
    <w:p w14:paraId="02832116" w14:textId="60DCA120" w:rsidR="00B76EDE" w:rsidRDefault="00000000">
      <w:pPr>
        <w:spacing w:after="120"/>
      </w:pPr>
      <w:r>
        <w:t xml:space="preserve">Each course unit </w:t>
      </w:r>
      <w:r w:rsidR="00667928">
        <w:t>includes</w:t>
      </w:r>
      <w:r>
        <w:t xml:space="preserve"> piece introduction, listening goal, rhythm practice, left-hand fingering, bowing method, phrase-by-phrase demonstration, common student mistakes, bilingual English-Chinese vocabulary, and student homework.</w:t>
      </w:r>
    </w:p>
    <w:p w14:paraId="7B98FB1E" w14:textId="77777777" w:rsidR="00B76EDE" w:rsidRDefault="00000000">
      <w:pPr>
        <w:pStyle w:val="Heading1"/>
      </w:pPr>
      <w:r>
        <w:t>11. General Course Unit Template</w:t>
      </w:r>
    </w:p>
    <w:p w14:paraId="36E69B99" w14:textId="77777777" w:rsidR="00B76EDE" w:rsidRDefault="00000000">
      <w:pPr>
        <w:pStyle w:val="ListBullet"/>
        <w:spacing w:after="40"/>
      </w:pPr>
      <w:r>
        <w:t>Opening: title of the piece and learning objective</w:t>
      </w:r>
    </w:p>
    <w:p w14:paraId="47EC0423" w14:textId="20E02117" w:rsidR="00B76EDE" w:rsidRDefault="00000000">
      <w:pPr>
        <w:pStyle w:val="ListBullet"/>
        <w:spacing w:after="40"/>
      </w:pPr>
      <w:r>
        <w:t xml:space="preserve">Listening: what the student should listen </w:t>
      </w:r>
      <w:r w:rsidR="00667928">
        <w:t>to</w:t>
      </w:r>
      <w:r>
        <w:t xml:space="preserve"> before playing</w:t>
      </w:r>
    </w:p>
    <w:p w14:paraId="44679E76" w14:textId="77777777" w:rsidR="00B76EDE" w:rsidRDefault="00000000">
      <w:pPr>
        <w:pStyle w:val="ListBullet"/>
        <w:spacing w:after="40"/>
      </w:pPr>
      <w:r>
        <w:t>Technique: posture, bowing, fingering, rhythm, and tone</w:t>
      </w:r>
    </w:p>
    <w:p w14:paraId="5636F659" w14:textId="77777777" w:rsidR="00B76EDE" w:rsidRDefault="00000000">
      <w:pPr>
        <w:pStyle w:val="ListBullet"/>
        <w:spacing w:after="40"/>
      </w:pPr>
      <w:r>
        <w:t>Demonstration: slow version and regular-speed version</w:t>
      </w:r>
    </w:p>
    <w:p w14:paraId="15959A3D" w14:textId="77777777" w:rsidR="00B76EDE" w:rsidRDefault="00000000">
      <w:pPr>
        <w:pStyle w:val="ListBullet"/>
        <w:spacing w:after="40"/>
      </w:pPr>
      <w:r>
        <w:t>Guided Practice: teacher plays and student follows</w:t>
      </w:r>
    </w:p>
    <w:p w14:paraId="274ACAD6" w14:textId="77777777" w:rsidR="00B76EDE" w:rsidRDefault="00000000">
      <w:pPr>
        <w:pStyle w:val="ListBullet"/>
        <w:spacing w:after="40"/>
      </w:pPr>
      <w:r>
        <w:t>English Vocabulary: key music and violin terms</w:t>
      </w:r>
    </w:p>
    <w:p w14:paraId="7B5441D0" w14:textId="77777777" w:rsidR="00B76EDE" w:rsidRDefault="00000000">
      <w:pPr>
        <w:pStyle w:val="ListBullet"/>
        <w:spacing w:after="40"/>
      </w:pPr>
      <w:r>
        <w:t>Homework: daily practice plan and review assignment</w:t>
      </w:r>
    </w:p>
    <w:p w14:paraId="6A6DD31A" w14:textId="77777777" w:rsidR="00B76EDE" w:rsidRDefault="00000000">
      <w:pPr>
        <w:pStyle w:val="Heading1"/>
      </w:pPr>
      <w:r>
        <w:t>12. YouTube Video Description Template</w:t>
      </w:r>
    </w:p>
    <w:p w14:paraId="1248871B" w14:textId="77777777" w:rsidR="00B76EDE" w:rsidRDefault="00000000">
      <w:pPr>
        <w:spacing w:after="120"/>
      </w:pPr>
      <w:r>
        <w:t>Title: Japanese Suzuki Violin Course Series V2 | Lesson [Number]: [Lesson Title] | English-Chinese Explanation</w:t>
      </w:r>
    </w:p>
    <w:p w14:paraId="0373D78D" w14:textId="77777777" w:rsidR="00B76EDE" w:rsidRDefault="00000000">
      <w:pPr>
        <w:spacing w:after="120"/>
      </w:pPr>
      <w:r>
        <w:t>Description: In this lesson, Professor Sherman Zhang teaches beginner violin students how to [lesson topic]. The lesson includes Chinese and English explanations, violin technique demonstration, rhythm practice, guided student exercises, and homework. This course is designed for children, parents, and adult beginners who want to learn violin step by step while also improving music-related English listening skills.</w:t>
      </w:r>
    </w:p>
    <w:p w14:paraId="0E20ED4E" w14:textId="77777777" w:rsidR="00B76EDE" w:rsidRDefault="00000000">
      <w:pPr>
        <w:spacing w:after="120"/>
      </w:pPr>
      <w:r>
        <w:t>Suggested Hashtags: #ViolinLesson #SuzukiViolin #BeginnerViolin #TwinkleTwinkleLittleStar #ChineseEnglishViolin #ProfessorShermanZhang</w:t>
      </w:r>
    </w:p>
    <w:p w14:paraId="203C7BD7" w14:textId="77777777" w:rsidR="00B76EDE" w:rsidRDefault="00000000">
      <w:pPr>
        <w:pStyle w:val="Heading1"/>
      </w:pPr>
      <w:r>
        <w:t>13. Website Course Page Description</w:t>
      </w:r>
    </w:p>
    <w:p w14:paraId="4B67AAEA" w14:textId="135B0D03" w:rsidR="00B76EDE" w:rsidRDefault="00000000">
      <w:pPr>
        <w:spacing w:after="120"/>
      </w:pPr>
      <w:r>
        <w:t>Professor Sherman Zhang’s Japanese Suzuki Violin Course Series is a bilingual English-Chinese beginner violin program. It is designed for students who want a clear, patient, and systematic approach to violin learning. The course begins with posture, bow hold, rhythm, open strings, and Twinkle, Twinkle, Little Star, then continues through beginner-level repertoire and technique training.</w:t>
      </w:r>
    </w:p>
    <w:p w14:paraId="6314BB9B" w14:textId="77777777" w:rsidR="00B76EDE" w:rsidRDefault="00000000">
      <w:pPr>
        <w:spacing w:after="120"/>
      </w:pPr>
      <w:r>
        <w:t>The course is suitable for young children, parents supporting home practice, adult beginners, Chinese-speaking students learning violin in English, and music schools that want a structured bilingual violin curriculum.</w:t>
      </w:r>
    </w:p>
    <w:p w14:paraId="2D6E1907" w14:textId="77777777" w:rsidR="00B76EDE" w:rsidRDefault="00000000">
      <w:pPr>
        <w:pStyle w:val="Heading1"/>
      </w:pPr>
      <w:r>
        <w:t>14. Production and Copyright Statement</w:t>
      </w:r>
    </w:p>
    <w:p w14:paraId="1932DBC9" w14:textId="41ACB077" w:rsidR="00B76EDE" w:rsidRDefault="00000000">
      <w:pPr>
        <w:spacing w:after="120"/>
      </w:pPr>
      <w:r>
        <w:t xml:space="preserve">Each video lesson is about 20 to 30 minutes and includes explanation, demonstration, and guided practice. </w:t>
      </w:r>
      <w:r w:rsidR="00667928">
        <w:t>Sherman Zhang’s Studio may produce the course videos</w:t>
      </w:r>
      <w:r>
        <w:t xml:space="preserve">. Copyright belongs to Professor Sherman Zhang. Distribution rights may be held by </w:t>
      </w:r>
      <w:r w:rsidR="00667928">
        <w:t xml:space="preserve">Sherman Zhang’s  </w:t>
      </w:r>
      <w:r>
        <w:t xml:space="preserve">Studio, according to the final production </w:t>
      </w:r>
      <w:r w:rsidR="00667928">
        <w:t>agreement. Note</w:t>
      </w:r>
      <w:r>
        <w:t>: This course should use original lesson explanations, original video demonstrations, and legally licensed or public-domain teaching materials where applicable. It should not copy protected textbook pages, protected sheet music, or commercial recordings without permission.</w:t>
      </w:r>
    </w:p>
    <w:p w14:paraId="4F2676A0" w14:textId="63E11A1B" w:rsidR="00B76EDE" w:rsidRDefault="00000000">
      <w:pPr>
        <w:jc w:val="right"/>
      </w:pPr>
      <w:r>
        <w:rPr>
          <w:i/>
        </w:rPr>
        <w:t>Provided by Professor Sherman Zhang</w:t>
      </w:r>
      <w:r>
        <w:rPr>
          <w:i/>
        </w:rPr>
        <w:br/>
        <w:t xml:space="preserve">October 15, 2021, </w:t>
      </w:r>
      <w:r w:rsidR="00667928">
        <w:rPr>
          <w:i/>
        </w:rPr>
        <w:t xml:space="preserve">At </w:t>
      </w:r>
      <w:r>
        <w:rPr>
          <w:i/>
        </w:rPr>
        <w:t>Sichuan University</w:t>
      </w:r>
      <w:r w:rsidR="00667928">
        <w:rPr>
          <w:i/>
        </w:rPr>
        <w:t xml:space="preserve"> Campus </w:t>
      </w:r>
      <w:r>
        <w:rPr>
          <w:i/>
        </w:rPr>
        <w:br/>
      </w:r>
      <w:r w:rsidR="00C64D6A">
        <w:rPr>
          <w:i/>
        </w:rPr>
        <w:t>05/30/2026 Rev/</w:t>
      </w:r>
      <w:r>
        <w:rPr>
          <w:i/>
        </w:rPr>
        <w:t>Reorganized English Version V2</w:t>
      </w:r>
      <w:r w:rsidR="00FF4BC0">
        <w:rPr>
          <w:i/>
        </w:rPr>
        <w:t xml:space="preserve">- Sac State </w:t>
      </w:r>
      <w:r w:rsidR="00804ED6">
        <w:rPr>
          <w:i/>
        </w:rPr>
        <w:t>U</w:t>
      </w:r>
      <w:r w:rsidR="00FF4BC0">
        <w:rPr>
          <w:i/>
        </w:rPr>
        <w:t>niversity Campus</w:t>
      </w:r>
    </w:p>
    <w:sectPr w:rsidR="00B76EDE" w:rsidSect="00034616">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4DA9" w14:textId="77777777" w:rsidR="00C44AF8" w:rsidRDefault="00C44AF8" w:rsidP="00BA2570">
      <w:pPr>
        <w:spacing w:after="0" w:line="240" w:lineRule="auto"/>
      </w:pPr>
      <w:r>
        <w:separator/>
      </w:r>
    </w:p>
  </w:endnote>
  <w:endnote w:type="continuationSeparator" w:id="0">
    <w:p w14:paraId="705D889B" w14:textId="77777777" w:rsidR="00C44AF8" w:rsidRDefault="00C44AF8" w:rsidP="00BA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124A" w14:textId="77777777" w:rsidR="00C44AF8" w:rsidRDefault="00C44AF8" w:rsidP="00BA2570">
      <w:pPr>
        <w:spacing w:after="0" w:line="240" w:lineRule="auto"/>
      </w:pPr>
      <w:r>
        <w:separator/>
      </w:r>
    </w:p>
  </w:footnote>
  <w:footnote w:type="continuationSeparator" w:id="0">
    <w:p w14:paraId="1E940441" w14:textId="77777777" w:rsidR="00C44AF8" w:rsidRDefault="00C44AF8" w:rsidP="00BA2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9837228">
    <w:abstractNumId w:val="8"/>
  </w:num>
  <w:num w:numId="2" w16cid:durableId="134372134">
    <w:abstractNumId w:val="6"/>
  </w:num>
  <w:num w:numId="3" w16cid:durableId="1189418074">
    <w:abstractNumId w:val="5"/>
  </w:num>
  <w:num w:numId="4" w16cid:durableId="1284775243">
    <w:abstractNumId w:val="4"/>
  </w:num>
  <w:num w:numId="5" w16cid:durableId="481387350">
    <w:abstractNumId w:val="7"/>
  </w:num>
  <w:num w:numId="6" w16cid:durableId="121192831">
    <w:abstractNumId w:val="3"/>
  </w:num>
  <w:num w:numId="7" w16cid:durableId="492182930">
    <w:abstractNumId w:val="2"/>
  </w:num>
  <w:num w:numId="8" w16cid:durableId="2089575515">
    <w:abstractNumId w:val="1"/>
  </w:num>
  <w:num w:numId="9" w16cid:durableId="171986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7AF3"/>
    <w:rsid w:val="0029639D"/>
    <w:rsid w:val="00326F90"/>
    <w:rsid w:val="00333E3D"/>
    <w:rsid w:val="00477037"/>
    <w:rsid w:val="00521F45"/>
    <w:rsid w:val="0056108B"/>
    <w:rsid w:val="00667928"/>
    <w:rsid w:val="00804ED6"/>
    <w:rsid w:val="008445B1"/>
    <w:rsid w:val="00A01D7B"/>
    <w:rsid w:val="00AA1D8D"/>
    <w:rsid w:val="00B47730"/>
    <w:rsid w:val="00B76EDE"/>
    <w:rsid w:val="00BA2570"/>
    <w:rsid w:val="00C44AF8"/>
    <w:rsid w:val="00C64D6A"/>
    <w:rsid w:val="00C858B0"/>
    <w:rsid w:val="00CB0664"/>
    <w:rsid w:val="00CF4E14"/>
    <w:rsid w:val="00E3249D"/>
    <w:rsid w:val="00F9230D"/>
    <w:rsid w:val="00FC693F"/>
    <w:rsid w:val="00FF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713E71"/>
  <w14:defaultImageDpi w14:val="300"/>
  <w15:docId w15:val="{7D32F130-30A1-48DF-BC45-EE175ECE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44444"/>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Zhang, Shixun Sherman</cp:lastModifiedBy>
  <cp:revision>9</cp:revision>
  <cp:lastPrinted>2026-05-31T01:08:00Z</cp:lastPrinted>
  <dcterms:created xsi:type="dcterms:W3CDTF">2026-05-30T22:07:00Z</dcterms:created>
  <dcterms:modified xsi:type="dcterms:W3CDTF">2026-05-31T01:09:00Z</dcterms:modified>
  <cp:category/>
</cp:coreProperties>
</file>