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Noto Sans CJK SC" w:hAnsi="Noto Sans CJK SC" w:eastAsia="Noto Sans CJK SC"/>
          <w:b/>
          <w:color w:val="1F4E79"/>
          <w:sz w:val="42"/>
        </w:rPr>
        <w:t>日本铃木小提琴课程系列</w:t>
      </w:r>
    </w:p>
    <w:p>
      <w:pPr>
        <w:spacing w:after="20"/>
        <w:jc w:val="center"/>
      </w:pPr>
      <w:r>
        <w:rPr>
          <w:rFonts w:ascii="Noto Sans CJK SC" w:hAnsi="Noto Sans CJK SC" w:eastAsia="Noto Sans CJK SC"/>
          <w:b/>
          <w:color w:val="444444"/>
          <w:sz w:val="28"/>
        </w:rPr>
        <w:t>Professor Sherman Zhang Violin Academy</w:t>
      </w:r>
    </w:p>
    <w:p>
      <w:pPr>
        <w:spacing w:after="100"/>
        <w:jc w:val="center"/>
      </w:pPr>
      <w:r>
        <w:rPr>
          <w:rFonts w:ascii="Noto Sans CJK SC" w:hAnsi="Noto Sans CJK SC" w:eastAsia="Noto Sans CJK SC"/>
          <w:color w:val="5A5A5A"/>
          <w:sz w:val="20"/>
        </w:rPr>
        <w:t>网站与 YouTube 课程介绍 · 教学说明 · 课程内容简介 · 视频文案模板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40"/>
      </w:tblGrid>
      <w:tr>
        <w:tc>
          <w:tcPr>
            <w:tcW w:type="dxa" w:w="10340"/>
            <w:shd w:fill="EAF2F8"/>
            <w:tcBorders>
              <w:top w:val="single" w:sz="8" w:color="9DC3E6"/>
              <w:left w:val="single" w:sz="8" w:color="9DC3E6"/>
              <w:bottom w:val="single" w:sz="8" w:color="9DC3E6"/>
              <w:right w:val="single" w:sz="8" w:color="9DC3E6"/>
            </w:tcBorders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课程格言：循序渐进地学习小提琴。聆听、模仿、重复、理解，并享受音乐。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1. 网站与 YouTube 课程总介绍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欢迎参加由 Sherman Zhang 教授讲授的日本铃木小提琴课程系列。本课程面向小提琴初学者、少年儿童、家长以及希望系统学习小提琴的成年初学者，为学生提供一条清晰、结构化并兼顾中英文表达的学习路径。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课程以铃木式小提琴学习传统为基础，结合中文讲解与英文术语。学生将通过简短、实用的视频课程，逐步学习小提琴站姿与坐姿、持琴方法、持弓方法、左手位置、节奏、聆听习惯、基础识谱以及演奏技巧。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张教授将古典小提琴训练、乐团演奏经验、大学教学经验以及中英文双语教学融为一体。本课程尤其适合希望同时提高小提琴技巧，并加强音乐英语听力与口语表达能力的学生。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2. 教师背景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美国加州州立大学教授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中国四川成都温江五七艺校小提琴专业训练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美国密歇根州 Sinclair Lake Symphony Orchestra 小提琴演奏经历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美国加州硅谷 Saratoga Symphony Orchestra 小提琴演奏经历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密歇根州立大学计算机信息管理 MBA 硕士学位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多伦多华人交响乐团及多伦多华人社区乐团小提琴演奏经历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张教授将音乐、科技、教育与双语沟通结合起来。他的教学风格强调耐心、重复练习、身体意识、规范技术以及自然、实用的音乐表达。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3. 课程理念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铃木小提琴学习传统在 20 世纪的日本逐渐广为人知，后来传播到许多国家。其核心理念是：学习音乐可以像学习语言一样自然。学生首先聆听，再认真模仿，反复练习，并在循序渐进的过程中建立自信。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本课程按照连续、系统的路径，从最初级的入门阶段逐步进入更高层次的小提琴训练。第一阶段以 Suzuki Book 1 风格的初级曲目为起点，从简单节奏和空弦练习开始，逐渐进入完整短曲的演奏。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每一首曲目构成一个课程单元。根据曲目的长度和技术难度，每个单元可以分为一节、两节或三节视频课。每节课程约为 20 至 30 分钟。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4. 为什么儿童应该学习小提琴和音乐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音乐训练有助于培养专注力、聆听能力、纪律性、记忆力和情绪理解能力。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小提琴学习能够加强大脑、耳朵、眼睛、双手、手臂、肩膀以及身体姿态之间的协调。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学习古典音乐可以为儿童建立终身受益的艺术语言，并提升文化修养。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音乐演奏有助于提高自信心、沟通能力、团队合作能力和社会交往能力。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长期音乐学习可以支持学业成长、性格培养以及未来职业发展中的自信。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5. 快速学习计划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对于希望较快建立小提琴一级基础的学生，本课程提供快速学习路径。进度较快的学生可以在大约三个月内完成一级基础；中等速度的学生可能需要约六个月；普通初学者可以在一年左右完成一级课程。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这一计划尤其适合没有小提琴学习经验的学生。教学方法强调小步骤、反复练习、清晰示范、双语讲解以及持续复习。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6. 课程特色：小提琴学习 + 英语听力训练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张教授课程的一项重要特色是中英文双语教学。学生在学习小提琴技巧的同时，也会学习相关的中英文音乐词汇，包括小提琴各部分名称、身体动作、运弓方向、手指、手腕、前臂、上臂、肩膀、姿势、节奏以及音乐表达方式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学生可以同时获得两方面的收获：一方面学习小提琴演奏，另一方面通过真实的音乐课程提升英语听力。这是本课程的独特特色，尤其适合希望用英语学习西方古典音乐的中文母语学生。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7. 课程形式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每节课程约为 20 至 30 分钟。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每节课程包括讲解、示范、跟随练习和复习。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先用中文解释，再贯穿英文专业术语，并在课程结尾进行中英文综合练习。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视频课程可以发布在 YouTube、课程网站或私人教学平台。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每节课结束后，学生都会收到实用的课后练习任务。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8. 第一册《小星星》入门系列：前五节课逐课介绍</w:t>
      </w:r>
    </w:p>
    <w:p>
      <w:pPr>
        <w:pStyle w:val="Heading2"/>
        <w:keepNext/>
        <w:spacing w:before="100" w:after="60"/>
      </w:pPr>
      <w:r>
        <w:rPr>
          <w:rFonts w:ascii="Noto Sans CJK SC" w:hAnsi="Noto Sans CJK SC" w:eastAsia="Noto Sans CJK SC"/>
          <w:b/>
          <w:color w:val="365F91"/>
          <w:sz w:val="23"/>
        </w:rPr>
        <w:t>第 1 课：课程介绍、身体姿势、持琴与持弓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第一课向学生介绍整个课程结构和基本学习方法。张教授讲解初学者应该如何站立、坐下、持琴，以及右手如何为持弓做好准备。学生将学习重要英文词汇，例如：right hand（右手）、left hand（左手）、finger（手指）、wrist（手腕）、forearm（前臂）、upper arm（上臂）、shoulder（肩膀）、bow（琴弓）、violin（小提琴）、chin rest（腮托）、shoulder rest（肩托）、bridge（琴码）、strings（琴弦）和 fingerboard（指板）。课程也包括简单的小提琴保养与维护常识。</w:t>
      </w:r>
    </w:p>
    <w:p>
      <w:pPr>
        <w:pStyle w:val="Heading2"/>
        <w:keepNext/>
        <w:spacing w:before="100" w:after="60"/>
      </w:pPr>
      <w:r>
        <w:rPr>
          <w:rFonts w:ascii="Noto Sans CJK SC" w:hAnsi="Noto Sans CJK SC" w:eastAsia="Noto Sans CJK SC"/>
          <w:b/>
          <w:color w:val="365F91"/>
          <w:sz w:val="23"/>
        </w:rPr>
        <w:t>第 2 课：识谱、节奏与空弦练习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第二课介绍基础识谱和节奏练习。学生首先学习数拍子和拍打节奏，然后再在空弦上演奏。教师使用适合儿童记忆的节奏口令，以中英文解释节奏模式，例如 “Monkey monkey”、“Birdie birdie” 和 “Mississippi Hot Dog”。学生通过空弦运弓，逐渐建立音色、平衡感和稳定节奏。</w:t>
      </w:r>
    </w:p>
    <w:p>
      <w:pPr>
        <w:pStyle w:val="Heading2"/>
        <w:keepNext/>
        <w:spacing w:before="100" w:after="60"/>
      </w:pPr>
      <w:r>
        <w:rPr>
          <w:rFonts w:ascii="Noto Sans CJK SC" w:hAnsi="Noto Sans CJK SC" w:eastAsia="Noto Sans CJK SC"/>
          <w:b/>
          <w:color w:val="365F91"/>
          <w:sz w:val="23"/>
        </w:rPr>
        <w:t>第 3 课：复习前两课，并练习四种基本方法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第三课复习姿势、持琴、持弓、节奏口令和空弦运弓。学生练习四种基础方法，每一种练习大约三分钟。教师先进行示范，再用中英文解释，然后带领学生一起练习。目标是加强身体姿势、节奏感、运弓控制和聆听习惯。</w:t>
      </w:r>
    </w:p>
    <w:p>
      <w:pPr>
        <w:pStyle w:val="Heading2"/>
        <w:keepNext/>
        <w:spacing w:before="100" w:after="60"/>
      </w:pPr>
      <w:r>
        <w:rPr>
          <w:rFonts w:ascii="Noto Sans CJK SC" w:hAnsi="Noto Sans CJK SC" w:eastAsia="Noto Sans CJK SC"/>
          <w:b/>
          <w:color w:val="365F91"/>
          <w:sz w:val="23"/>
        </w:rPr>
        <w:t>第 4 课：《小星星》节奏型跟随练习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第四课重点练习《小星星》的第一组节奏型。学生先在空弦上演奏节奏，再逐步把节奏应用到《小星星》的旋律中。教师使用中英文讲解弓向、稳定速度、较小的运弓幅度、放松的右手以及清晰的节奏发音。</w:t>
      </w:r>
    </w:p>
    <w:p>
      <w:pPr>
        <w:pStyle w:val="Heading2"/>
        <w:keepNext/>
        <w:spacing w:before="100" w:after="60"/>
      </w:pPr>
      <w:r>
        <w:rPr>
          <w:rFonts w:ascii="Noto Sans CJK SC" w:hAnsi="Noto Sans CJK SC" w:eastAsia="Noto Sans CJK SC"/>
          <w:b/>
          <w:color w:val="365F91"/>
          <w:sz w:val="23"/>
        </w:rPr>
        <w:t>第 5 课：《小星星变奏曲》与主题旋律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第五课介绍完整的《小星星变奏曲》和主题旋律。学生学习如何把节奏、左手手指、空弦、运弓控制和聆听结合起来。教师讲解如何放慢速度练习、正确重复，并逐步建立演奏自信。这一课是初学者完成的第一个重要演奏里程碑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9. 初学者节奏口令示例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47"/>
        <w:gridCol w:w="3447"/>
        <w:gridCol w:w="3447"/>
      </w:tblGrid>
      <w:tr>
        <w:trPr>
          <w:tblHeader w:val="true"/>
        </w:trPr>
        <w:tc>
          <w:tcPr>
            <w:tcW w:type="dxa" w:w="2880"/>
            <w:shd w:fill="1F4E79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节奏 / 音乐概念</w:t>
            </w:r>
          </w:p>
        </w:tc>
        <w:tc>
          <w:tcPr>
            <w:tcW w:type="dxa" w:w="2952"/>
            <w:shd w:fill="1F4E79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英文练习口令</w:t>
            </w:r>
          </w:p>
        </w:tc>
        <w:tc>
          <w:tcPr>
            <w:tcW w:type="dxa" w:w="4464"/>
            <w:shd w:fill="1F4E79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教学目的</w:t>
            </w:r>
          </w:p>
        </w:tc>
      </w:tr>
      <w:tr>
        <w:tc>
          <w:tcPr>
            <w:tcW w:type="dxa" w:w="2880"/>
            <w:vAlign w:val="center"/>
            <w:shd w:fill="F4F8FB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两拍 / 简单节奏</w:t>
            </w:r>
          </w:p>
        </w:tc>
        <w:tc>
          <w:tcPr>
            <w:tcW w:type="dxa" w:w="2952"/>
            <w:vAlign w:val="center"/>
            <w:shd w:fill="F4F8FB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Monkey monkey</w:t>
            </w:r>
          </w:p>
        </w:tc>
        <w:tc>
          <w:tcPr>
            <w:tcW w:type="dxa" w:w="4464"/>
            <w:vAlign w:val="center"/>
            <w:shd w:fill="F4F8FB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建立稳定、短小的运弓动作</w:t>
            </w:r>
          </w:p>
        </w:tc>
      </w:tr>
      <w:tr>
        <w:tc>
          <w:tcPr>
            <w:tcW w:type="dxa" w:w="2880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2/4 拍节奏型</w:t>
            </w:r>
          </w:p>
        </w:tc>
        <w:tc>
          <w:tcPr>
            <w:tcW w:type="dxa" w:w="2952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Monkey monkey / Birdie birdie</w:t>
            </w:r>
          </w:p>
        </w:tc>
        <w:tc>
          <w:tcPr>
            <w:tcW w:type="dxa" w:w="4464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学习数拍与运弓分组</w:t>
            </w:r>
          </w:p>
        </w:tc>
      </w:tr>
      <w:tr>
        <w:tc>
          <w:tcPr>
            <w:tcW w:type="dxa" w:w="2880"/>
            <w:vAlign w:val="center"/>
            <w:shd w:fill="F4F8FB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切分节奏感觉</w:t>
            </w:r>
          </w:p>
        </w:tc>
        <w:tc>
          <w:tcPr>
            <w:tcW w:type="dxa" w:w="2952"/>
            <w:vAlign w:val="center"/>
            <w:shd w:fill="F4F8FB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Run, Flicka, Run</w:t>
            </w:r>
          </w:p>
        </w:tc>
        <w:tc>
          <w:tcPr>
            <w:tcW w:type="dxa" w:w="4464"/>
            <w:vAlign w:val="center"/>
            <w:shd w:fill="F4F8FB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感受不均匀节奏与重音</w:t>
            </w:r>
          </w:p>
        </w:tc>
      </w:tr>
      <w:tr>
        <w:tc>
          <w:tcPr>
            <w:tcW w:type="dxa" w:w="2880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十六分音符 + 八分音符</w:t>
            </w:r>
          </w:p>
        </w:tc>
        <w:tc>
          <w:tcPr>
            <w:tcW w:type="dxa" w:w="2952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Mississippi Hot Dog</w:t>
            </w:r>
          </w:p>
        </w:tc>
        <w:tc>
          <w:tcPr>
            <w:tcW w:type="dxa" w:w="4464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为《小星星》变奏节奏做好准备</w:t>
            </w:r>
          </w:p>
        </w:tc>
      </w:tr>
      <w:tr>
        <w:tc>
          <w:tcPr>
            <w:tcW w:type="dxa" w:w="2880"/>
            <w:vAlign w:val="center"/>
            <w:shd w:fill="F4F8FB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连续十六分音符</w:t>
            </w:r>
          </w:p>
        </w:tc>
        <w:tc>
          <w:tcPr>
            <w:tcW w:type="dxa" w:w="2952"/>
            <w:vAlign w:val="center"/>
            <w:shd w:fill="F4F8FB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Mississippi, Mississippi</w:t>
            </w:r>
          </w:p>
        </w:tc>
        <w:tc>
          <w:tcPr>
            <w:tcW w:type="dxa" w:w="4464"/>
            <w:vAlign w:val="center"/>
            <w:shd w:fill="F4F8FB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  <w:t>提高速度、控制力与重复运弓能力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10. 第 1 至 5 课以及第 6 至 30 课：继续完成第一册初级课程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完成前五节课后，课程将继续进入第 6 至第 30 课。每节课重点介绍一首短曲或一个技术主题。根据曲目的长度和难度，有些曲目可能需要两到三个视频。完整的一级课程可能包括大约 40 至 50 个录制视频片段。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每个课程单元包括：曲目介绍、聆听目标、节奏练习、左手指法、运弓方法、分句示范、学生常见错误、中英文音乐词汇以及课后作业。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11. 通用课程单元模板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开场：介绍曲目名称和学习目标。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聆听：说明学生在演奏之前应该重点聆听的内容。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技巧：讲解姿势、运弓、指法、节奏和音色。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示范：提供慢速示范和正常速度示范。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跟随练习：教师演奏，学生跟随模仿。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英语词汇：介绍关键音乐术语和小提琴词汇。</w:t>
      </w:r>
    </w:p>
    <w:p>
      <w:pPr>
        <w:pStyle w:val="ListBullet"/>
        <w:spacing w:after="30" w:line="269" w:lineRule="auto"/>
      </w:pPr>
      <w:r>
        <w:rPr>
          <w:rFonts w:ascii="Noto Sans CJK SC" w:hAnsi="Noto Sans CJK SC" w:eastAsia="Noto Sans CJK SC"/>
          <w:sz w:val="20"/>
        </w:rPr>
        <w:t>课后作业：安排每日练习计划和复习任务。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12. YouTube 视频说明模板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标题：日本铃木小提琴课程系列 V2｜第 [课程编号] 课：[课程标题]｜中英文讲解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说明：在本节课中，Sherman Zhang 教授向小提琴初学者讲解如何学习 [课程主题]。课程包括中英文讲解、小提琴技巧示范、节奏练习、学生跟随练习以及课后作业。本课程面向儿童、家长和成年初学者，帮助学生循序渐进地学习小提琴，同时提升音乐英语听力。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建议使用的标签：#ViolinLesson #SuzukiViolin #BeginnerViolin #TwinkleTwinkleLittleStar #ChineseEnglishViolin #ProfessorShermanZhang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13. 网站课程页面说明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Sherman Zhang 教授的日本铃木小提琴课程系列是一套中英文双语小提琴初级课程。课程适合希望通过清晰、耐心和系统方法学习小提琴的学生。学习从姿势、持弓、节奏、空弦和《小星星》开始，然后逐步进入初级曲目和技术训练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本课程适合少年儿童、协助孩子在家练习的家长、成年初学者、希望用英语学习小提琴的中文母语学生，以及需要结构化双语小提琴课程的音乐学校。</w:t>
      </w:r>
    </w:p>
    <w:p>
      <w:pPr>
        <w:pStyle w:val="Heading1"/>
        <w:keepNext/>
        <w:spacing w:before="160" w:after="60"/>
      </w:pPr>
      <w:r>
        <w:rPr>
          <w:rFonts w:ascii="Noto Sans CJK SC" w:hAnsi="Noto Sans CJK SC" w:eastAsia="Noto Sans CJK SC"/>
          <w:b/>
          <w:color w:val="1F4E79"/>
          <w:sz w:val="26"/>
        </w:rPr>
        <w:t>14. 制作与版权声明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每节视频课程约为 20 至 30 分钟，包括讲解、示范和跟随练习。课程视频可由 Sherman Zhang Studio 制作。课程版权归 Sherman Zhang 教授所有。根据最终制作协议，发行权可由 Sherman Zhang Studio 持有。</w:t>
      </w:r>
    </w:p>
    <w:p>
      <w:pPr>
        <w:spacing w:after="80" w:line="283" w:lineRule="auto"/>
      </w:pPr>
      <w:r>
        <w:rPr>
          <w:rFonts w:ascii="Noto Sans CJK SC" w:hAnsi="Noto Sans CJK SC" w:eastAsia="Noto Sans CJK SC"/>
          <w:sz w:val="20"/>
        </w:rPr>
        <w:t>说明：本课程应使用原创教学讲解、原创视频示范以及获得合法授权或属于公共领域的教学材料。在未获得许可的情况下，不应复制受版权保护的教材页面、受版权保护的乐谱或商业录音。</w:t>
      </w:r>
    </w:p>
    <w:p>
      <w:pPr>
        <w:spacing w:before="200" w:after="0"/>
        <w:jc w:val="right"/>
      </w:pPr>
      <w:r>
        <w:rPr>
          <w:rFonts w:ascii="Noto Sans CJK SC" w:hAnsi="Noto Sans CJK SC" w:eastAsia="Noto Sans CJK SC"/>
          <w:b/>
          <w:color w:val="5A5A5A"/>
          <w:sz w:val="18"/>
        </w:rPr>
        <w:t>提供者：Sherman Zhang 教授</w:t>
      </w:r>
    </w:p>
    <w:p>
      <w:pPr>
        <w:spacing w:after="0"/>
        <w:jc w:val="right"/>
      </w:pPr>
      <w:r>
        <w:rPr>
          <w:rFonts w:ascii="Noto Sans CJK SC" w:hAnsi="Noto Sans CJK SC" w:eastAsia="Noto Sans CJK SC"/>
          <w:color w:val="646464"/>
          <w:sz w:val="18"/>
        </w:rPr>
        <w:t>2021 年 10 月 15 日 · 四川大学校园</w:t>
      </w:r>
    </w:p>
    <w:p>
      <w:pPr>
        <w:spacing w:after="0"/>
        <w:jc w:val="right"/>
      </w:pPr>
      <w:r>
        <w:rPr>
          <w:rFonts w:ascii="Noto Sans CJK SC" w:hAnsi="Noto Sans CJK SC" w:eastAsia="Noto Sans CJK SC"/>
          <w:color w:val="646464"/>
          <w:sz w:val="18"/>
        </w:rPr>
        <w:t>2026 年 5 月 30 日 · 加州州立大学萨克拉门托分校校园 · 中文版 V2 修订整理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06" w:right="950" w:bottom="835" w:left="9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Noto Sans CJK SC" w:hAnsi="Noto Sans CJK SC" w:eastAsia="Noto Sans CJK SC"/>
        <w:color w:val="5F5F5F"/>
        <w:sz w:val="18"/>
      </w:rPr>
      <w:t xml:space="preserve">第 </w:t>
      <w:fldChar w:fldCharType="begin"/>
      <w:instrText xml:space="preserve">PAGE</w:instrText>
      <w:fldChar w:fldCharType="end"/>
    </w:r>
    <w:r>
      <w:rPr>
        <w:rFonts w:ascii="Noto Sans CJK SC" w:hAnsi="Noto Sans CJK SC" w:eastAsia="Noto Sans CJK SC"/>
        <w:color w:val="5F5F5F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Noto Sans CJK SC" w:hAnsi="Noto Sans CJK SC" w:eastAsia="Noto Sans CJK SC"/>
        <w:color w:val="787878"/>
        <w:sz w:val="17"/>
      </w:rPr>
      <w:t>Professor Sherman Zhang Violin Academy  |  日本铃木小提琴课程系列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83" w:lineRule="auto" w:after="80"/>
    </w:pPr>
    <w:rPr>
      <w:rFonts w:ascii="Noto Sans CJK SC" w:hAnsi="Noto Sans CJK SC" w:eastAsia="Noto Sans CJK S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365F9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日本铃木小提琴课程系列 - 中文版 V2</dc:title>
  <dc:subject>Professor Sherman Zhang Violin Academy 网站与 YouTube 课程介绍</dc:subject>
  <dc:creator>Professor Sherman Zhang</dc:creator>
  <cp:keywords>铃木小提琴, 小提琴课程, 双语教学, Suzuki Violin, Twinkle Twinkle Little Star</cp:keywords>
  <dc:description>根据英文版 V2 翻译整理的简体中文版本。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